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C0" w:rsidRPr="001902E3" w:rsidRDefault="008062C0" w:rsidP="008062C0">
      <w:pPr>
        <w:pStyle w:val="a4"/>
        <w:jc w:val="center"/>
        <w:rPr>
          <w:rFonts w:ascii="Arial" w:hAnsi="Arial" w:cs="Arial"/>
          <w:b/>
          <w:sz w:val="32"/>
        </w:rPr>
      </w:pPr>
      <w:r w:rsidRPr="001902E3">
        <w:rPr>
          <w:rFonts w:ascii="Arial" w:hAnsi="Arial" w:cs="Arial"/>
          <w:b/>
          <w:sz w:val="32"/>
        </w:rPr>
        <w:t>СОВЕТ ДЕПУТАТОВ</w:t>
      </w:r>
    </w:p>
    <w:p w:rsidR="008062C0" w:rsidRPr="001902E3" w:rsidRDefault="008062C0" w:rsidP="008062C0">
      <w:pPr>
        <w:pStyle w:val="a4"/>
        <w:jc w:val="center"/>
        <w:rPr>
          <w:rFonts w:ascii="Arial" w:hAnsi="Arial" w:cs="Arial"/>
          <w:b/>
          <w:spacing w:val="-10"/>
          <w:sz w:val="32"/>
        </w:rPr>
      </w:pPr>
      <w:r w:rsidRPr="001902E3">
        <w:rPr>
          <w:rFonts w:ascii="Arial" w:hAnsi="Arial" w:cs="Arial"/>
          <w:b/>
          <w:spacing w:val="-10"/>
          <w:sz w:val="32"/>
        </w:rPr>
        <w:t>МУНИЦИПАЛЬНОГО ОБРАЗОВАНИЯ</w:t>
      </w:r>
    </w:p>
    <w:p w:rsidR="008062C0" w:rsidRPr="001902E3" w:rsidRDefault="008062C0" w:rsidP="008062C0">
      <w:pPr>
        <w:pStyle w:val="a4"/>
        <w:jc w:val="center"/>
        <w:rPr>
          <w:rFonts w:ascii="Arial" w:hAnsi="Arial" w:cs="Arial"/>
          <w:b/>
          <w:spacing w:val="-10"/>
          <w:sz w:val="32"/>
        </w:rPr>
      </w:pPr>
      <w:r w:rsidRPr="001902E3">
        <w:rPr>
          <w:rFonts w:ascii="Arial" w:hAnsi="Arial" w:cs="Arial"/>
          <w:b/>
          <w:sz w:val="32"/>
        </w:rPr>
        <w:t>РЕВОЛЮЦИОННЫЙ СЕЛЬСОВЕТ</w:t>
      </w:r>
    </w:p>
    <w:p w:rsidR="008062C0" w:rsidRPr="001902E3" w:rsidRDefault="008062C0" w:rsidP="008062C0">
      <w:pPr>
        <w:pStyle w:val="a4"/>
        <w:jc w:val="center"/>
        <w:rPr>
          <w:rFonts w:ascii="Arial" w:hAnsi="Arial" w:cs="Arial"/>
          <w:b/>
          <w:sz w:val="32"/>
        </w:rPr>
      </w:pPr>
      <w:r w:rsidRPr="001902E3">
        <w:rPr>
          <w:rFonts w:ascii="Arial" w:hAnsi="Arial" w:cs="Arial"/>
          <w:b/>
          <w:sz w:val="32"/>
        </w:rPr>
        <w:t>ПЕРВОМАЙСКОГО РАЙОНА</w:t>
      </w:r>
    </w:p>
    <w:p w:rsidR="008062C0" w:rsidRPr="001902E3" w:rsidRDefault="008062C0" w:rsidP="008062C0">
      <w:pPr>
        <w:pStyle w:val="a4"/>
        <w:jc w:val="center"/>
        <w:rPr>
          <w:rFonts w:ascii="Arial" w:hAnsi="Arial" w:cs="Arial"/>
          <w:b/>
          <w:sz w:val="32"/>
        </w:rPr>
      </w:pPr>
      <w:r w:rsidRPr="001902E3">
        <w:rPr>
          <w:rFonts w:ascii="Arial" w:hAnsi="Arial" w:cs="Arial"/>
          <w:b/>
          <w:sz w:val="32"/>
        </w:rPr>
        <w:t>ОРЕНБУРГСКОЙ ОБЛАСТИ</w:t>
      </w:r>
    </w:p>
    <w:p w:rsidR="008062C0" w:rsidRPr="00161D77" w:rsidRDefault="008062C0" w:rsidP="008062C0">
      <w:pPr>
        <w:jc w:val="center"/>
      </w:pPr>
      <w:r w:rsidRPr="001902E3">
        <w:rPr>
          <w:rFonts w:ascii="Arial" w:hAnsi="Arial" w:cs="Arial"/>
          <w:sz w:val="32"/>
        </w:rPr>
        <w:t>третий созыв</w:t>
      </w:r>
    </w:p>
    <w:p w:rsidR="008062C0" w:rsidRPr="008062C0" w:rsidRDefault="008062C0" w:rsidP="008062C0">
      <w:pPr>
        <w:shd w:val="clear" w:color="auto" w:fill="FFFFFF"/>
        <w:tabs>
          <w:tab w:val="left" w:pos="5808"/>
          <w:tab w:val="left" w:pos="6300"/>
        </w:tabs>
        <w:spacing w:before="269"/>
        <w:ind w:left="720"/>
        <w:jc w:val="center"/>
        <w:rPr>
          <w:rFonts w:ascii="Arial" w:hAnsi="Arial" w:cs="Arial"/>
          <w:spacing w:val="1"/>
          <w:sz w:val="32"/>
          <w:szCs w:val="30"/>
        </w:rPr>
      </w:pPr>
      <w:r w:rsidRPr="001902E3">
        <w:rPr>
          <w:rFonts w:ascii="Arial" w:hAnsi="Arial" w:cs="Arial"/>
          <w:b/>
          <w:sz w:val="32"/>
          <w:szCs w:val="28"/>
        </w:rPr>
        <w:t>РЕШЕНИЕ</w:t>
      </w:r>
    </w:p>
    <w:p w:rsidR="008062C0" w:rsidRPr="008062C0" w:rsidRDefault="008062C0" w:rsidP="008062C0">
      <w:pPr>
        <w:shd w:val="clear" w:color="auto" w:fill="FFFFFF"/>
        <w:ind w:left="216"/>
        <w:jc w:val="center"/>
        <w:rPr>
          <w:rFonts w:ascii="Arial" w:hAnsi="Arial" w:cs="Arial"/>
          <w:b/>
          <w:szCs w:val="20"/>
        </w:rPr>
      </w:pPr>
      <w:r w:rsidRPr="001902E3">
        <w:rPr>
          <w:rFonts w:ascii="Arial" w:hAnsi="Arial" w:cs="Arial"/>
          <w:b/>
          <w:color w:val="000000"/>
          <w:sz w:val="32"/>
          <w:szCs w:val="28"/>
        </w:rPr>
        <w:t>30.10.2019                                                                 №128</w:t>
      </w:r>
    </w:p>
    <w:p w:rsidR="008062C0" w:rsidRPr="001902E3" w:rsidRDefault="008062C0" w:rsidP="008062C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902E3">
        <w:rPr>
          <w:rFonts w:ascii="Arial" w:hAnsi="Arial" w:cs="Arial"/>
          <w:b/>
          <w:sz w:val="32"/>
          <w:szCs w:val="28"/>
        </w:rPr>
        <w:t xml:space="preserve">О </w:t>
      </w:r>
      <w:r w:rsidRPr="001E338E">
        <w:rPr>
          <w:rFonts w:ascii="Arial" w:hAnsi="Arial" w:cs="Arial"/>
          <w:b/>
          <w:color w:val="000000" w:themeColor="text1"/>
          <w:sz w:val="32"/>
          <w:szCs w:val="28"/>
        </w:rPr>
        <w:t>внесении</w:t>
      </w:r>
      <w:r w:rsidRPr="001902E3">
        <w:rPr>
          <w:rFonts w:ascii="Arial" w:hAnsi="Arial" w:cs="Arial"/>
          <w:b/>
          <w:sz w:val="32"/>
          <w:szCs w:val="28"/>
        </w:rPr>
        <w:t xml:space="preserve"> изменений в решение Совета депутатов</w:t>
      </w:r>
    </w:p>
    <w:p w:rsidR="008062C0" w:rsidRPr="001902E3" w:rsidRDefault="008062C0" w:rsidP="008062C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902E3">
        <w:rPr>
          <w:rFonts w:ascii="Arial" w:hAnsi="Arial" w:cs="Arial"/>
          <w:b/>
          <w:sz w:val="32"/>
          <w:szCs w:val="28"/>
        </w:rPr>
        <w:t>муниципального образования Революционный сельсовет</w:t>
      </w:r>
    </w:p>
    <w:p w:rsidR="008062C0" w:rsidRPr="001902E3" w:rsidRDefault="008062C0" w:rsidP="008062C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902E3">
        <w:rPr>
          <w:rFonts w:ascii="Arial" w:hAnsi="Arial" w:cs="Arial"/>
          <w:b/>
          <w:sz w:val="32"/>
          <w:szCs w:val="28"/>
        </w:rPr>
        <w:t xml:space="preserve">от </w:t>
      </w:r>
      <w:r w:rsidRPr="008062C0">
        <w:rPr>
          <w:rFonts w:ascii="Arial" w:hAnsi="Arial" w:cs="Arial"/>
          <w:b/>
          <w:color w:val="1F497D" w:themeColor="text2"/>
          <w:sz w:val="32"/>
          <w:szCs w:val="28"/>
        </w:rPr>
        <w:t>31.08.2015 № 157</w:t>
      </w:r>
      <w:r w:rsidRPr="001902E3">
        <w:rPr>
          <w:rFonts w:ascii="Arial" w:hAnsi="Arial" w:cs="Arial"/>
          <w:b/>
          <w:sz w:val="32"/>
          <w:szCs w:val="28"/>
        </w:rPr>
        <w:t xml:space="preserve">  «Об установлении </w:t>
      </w:r>
      <w:proofErr w:type="gramStart"/>
      <w:r w:rsidRPr="001902E3">
        <w:rPr>
          <w:rFonts w:ascii="Arial" w:hAnsi="Arial" w:cs="Arial"/>
          <w:b/>
          <w:sz w:val="32"/>
          <w:szCs w:val="28"/>
        </w:rPr>
        <w:t>денежного</w:t>
      </w:r>
      <w:proofErr w:type="gramEnd"/>
    </w:p>
    <w:p w:rsidR="008062C0" w:rsidRPr="001902E3" w:rsidRDefault="008062C0" w:rsidP="008062C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902E3">
        <w:rPr>
          <w:rFonts w:ascii="Arial" w:hAnsi="Arial" w:cs="Arial"/>
          <w:b/>
          <w:sz w:val="32"/>
          <w:szCs w:val="28"/>
        </w:rPr>
        <w:t>содержания главе муниципального образования</w:t>
      </w:r>
    </w:p>
    <w:p w:rsidR="008062C0" w:rsidRPr="001902E3" w:rsidRDefault="008062C0" w:rsidP="008062C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902E3">
        <w:rPr>
          <w:rFonts w:ascii="Arial" w:hAnsi="Arial" w:cs="Arial"/>
          <w:b/>
          <w:sz w:val="32"/>
          <w:szCs w:val="28"/>
        </w:rPr>
        <w:t>Революционный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1902E3">
        <w:rPr>
          <w:rFonts w:ascii="Arial" w:hAnsi="Arial" w:cs="Arial"/>
          <w:b/>
          <w:sz w:val="32"/>
          <w:szCs w:val="28"/>
        </w:rPr>
        <w:t>сельсовет Первомайского района</w:t>
      </w:r>
    </w:p>
    <w:p w:rsidR="008062C0" w:rsidRPr="001902E3" w:rsidRDefault="008062C0" w:rsidP="008062C0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902E3">
        <w:rPr>
          <w:rFonts w:ascii="Arial" w:hAnsi="Arial" w:cs="Arial"/>
          <w:b/>
          <w:sz w:val="32"/>
          <w:szCs w:val="28"/>
        </w:rPr>
        <w:t>Оренбургской области»</w:t>
      </w:r>
    </w:p>
    <w:p w:rsidR="008062C0" w:rsidRPr="00844A57" w:rsidRDefault="008062C0" w:rsidP="008062C0">
      <w:pPr>
        <w:tabs>
          <w:tab w:val="left" w:pos="1080"/>
        </w:tabs>
        <w:rPr>
          <w:b/>
          <w:sz w:val="28"/>
          <w:szCs w:val="28"/>
        </w:rPr>
      </w:pPr>
    </w:p>
    <w:p w:rsidR="008062C0" w:rsidRPr="008062C0" w:rsidRDefault="008062C0" w:rsidP="00806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 xml:space="preserve">В соответствии с </w:t>
      </w:r>
      <w:r w:rsidRPr="008062C0">
        <w:rPr>
          <w:rFonts w:ascii="Arial" w:hAnsi="Arial" w:cs="Arial"/>
          <w:color w:val="000000"/>
          <w:sz w:val="24"/>
          <w:szCs w:val="28"/>
        </w:rPr>
        <w:t xml:space="preserve">Законом Оренбургской области от 12.09.1997 года № 130/32-ОЗ «О статусе выборного должностного лица местного самоуправления», </w:t>
      </w:r>
      <w:r w:rsidRPr="008062C0">
        <w:rPr>
          <w:rFonts w:ascii="Arial" w:hAnsi="Arial" w:cs="Arial"/>
          <w:sz w:val="24"/>
          <w:szCs w:val="28"/>
        </w:rPr>
        <w:t>Уставом муниципального образования Революционный сельсовет Первомайского района Оренбургской области,  Совет депутатов муниципального образования Революционный сельсовет Первомайского района Оренбургской области РЕШИЛ:</w:t>
      </w:r>
    </w:p>
    <w:p w:rsidR="008062C0" w:rsidRPr="008062C0" w:rsidRDefault="008062C0" w:rsidP="008062C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 xml:space="preserve">1. Внести изменения в решение Совета депутатов муниципального образования Революционный сельсовет от </w:t>
      </w:r>
      <w:r w:rsidRPr="008062C0">
        <w:rPr>
          <w:rFonts w:ascii="Arial" w:hAnsi="Arial" w:cs="Arial"/>
          <w:color w:val="1F497D" w:themeColor="text2"/>
          <w:sz w:val="24"/>
          <w:szCs w:val="28"/>
        </w:rPr>
        <w:t>31.08.2015 № 157</w:t>
      </w:r>
      <w:r w:rsidRPr="008062C0">
        <w:rPr>
          <w:rFonts w:ascii="Arial" w:hAnsi="Arial" w:cs="Arial"/>
          <w:sz w:val="24"/>
          <w:szCs w:val="28"/>
        </w:rPr>
        <w:t xml:space="preserve"> «Об установлении денежного содержания главе муниципального образования</w:t>
      </w:r>
      <w:bookmarkStart w:id="0" w:name="_GoBack"/>
      <w:bookmarkEnd w:id="0"/>
      <w:r w:rsidRPr="008062C0">
        <w:rPr>
          <w:rFonts w:ascii="Arial" w:hAnsi="Arial" w:cs="Arial"/>
          <w:sz w:val="24"/>
          <w:szCs w:val="28"/>
        </w:rPr>
        <w:t xml:space="preserve"> Революционный сельсовет Первомайского района Оренбургской области» изложив пункты 1.1. и 1.6. в новой редакции:</w:t>
      </w:r>
    </w:p>
    <w:p w:rsidR="008062C0" w:rsidRPr="008062C0" w:rsidRDefault="008062C0" w:rsidP="00806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>«1.1.Месячный должностной оклад в сумме 11203  рублей»;</w:t>
      </w:r>
    </w:p>
    <w:p w:rsidR="008062C0" w:rsidRPr="008062C0" w:rsidRDefault="008062C0" w:rsidP="00806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 xml:space="preserve">«1.6. </w:t>
      </w:r>
      <w:r w:rsidRPr="008062C0">
        <w:rPr>
          <w:rFonts w:ascii="Arial" w:hAnsi="Arial" w:cs="Arial"/>
          <w:spacing w:val="8"/>
          <w:sz w:val="24"/>
          <w:szCs w:val="28"/>
        </w:rPr>
        <w:t xml:space="preserve">Премию, за выполнение особо важных и сложных заданий за год при наличии экономии денежных средств из фонда оплаты, в размере не более </w:t>
      </w:r>
      <w:r w:rsidRPr="008062C0">
        <w:rPr>
          <w:rFonts w:ascii="Arial" w:hAnsi="Arial" w:cs="Arial"/>
          <w:spacing w:val="3"/>
          <w:sz w:val="24"/>
          <w:szCs w:val="28"/>
        </w:rPr>
        <w:t xml:space="preserve">одного   должностного   оклада   в   год;   </w:t>
      </w:r>
    </w:p>
    <w:p w:rsidR="008062C0" w:rsidRPr="008062C0" w:rsidRDefault="008062C0" w:rsidP="00806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 распространяет свое действие на правоотношения, возникшие с 1 октября 2019 года.</w:t>
      </w:r>
    </w:p>
    <w:p w:rsidR="008062C0" w:rsidRPr="008062C0" w:rsidRDefault="008062C0" w:rsidP="00806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8062C0">
        <w:rPr>
          <w:rFonts w:ascii="Arial" w:hAnsi="Arial" w:cs="Arial"/>
          <w:sz w:val="24"/>
          <w:szCs w:val="28"/>
        </w:rPr>
        <w:t>Контроль за</w:t>
      </w:r>
      <w:proofErr w:type="gramEnd"/>
      <w:r w:rsidRPr="008062C0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 собственности и вопросам сельского и муниципального хозяйства</w:t>
      </w:r>
      <w:r>
        <w:rPr>
          <w:rFonts w:ascii="Arial" w:hAnsi="Arial" w:cs="Arial"/>
          <w:sz w:val="24"/>
          <w:szCs w:val="28"/>
        </w:rPr>
        <w:t xml:space="preserve"> </w:t>
      </w:r>
      <w:r w:rsidRPr="008062C0">
        <w:rPr>
          <w:rFonts w:ascii="Arial" w:hAnsi="Arial" w:cs="Arial"/>
          <w:sz w:val="24"/>
          <w:szCs w:val="28"/>
        </w:rPr>
        <w:t>муниципального образования Революционный сельсовет</w:t>
      </w:r>
    </w:p>
    <w:p w:rsidR="008062C0" w:rsidRPr="008062C0" w:rsidRDefault="008062C0" w:rsidP="008062C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62C0" w:rsidRPr="008062C0" w:rsidRDefault="008062C0" w:rsidP="008062C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8A3B65" w:rsidRPr="008062C0" w:rsidRDefault="008062C0" w:rsidP="008062C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062C0">
        <w:rPr>
          <w:rFonts w:ascii="Arial" w:hAnsi="Arial" w:cs="Arial"/>
          <w:sz w:val="24"/>
          <w:szCs w:val="28"/>
        </w:rPr>
        <w:t xml:space="preserve">Революционный сельсовет                               </w:t>
      </w:r>
      <w:r>
        <w:rPr>
          <w:rFonts w:ascii="Arial" w:hAnsi="Arial" w:cs="Arial"/>
          <w:sz w:val="24"/>
          <w:szCs w:val="28"/>
        </w:rPr>
        <w:t xml:space="preserve">                            </w:t>
      </w:r>
      <w:proofErr w:type="spellStart"/>
      <w:r w:rsidRPr="008062C0">
        <w:rPr>
          <w:rFonts w:ascii="Arial" w:hAnsi="Arial" w:cs="Arial"/>
          <w:sz w:val="24"/>
          <w:szCs w:val="28"/>
        </w:rPr>
        <w:t>К.Н.Елиманов</w:t>
      </w:r>
      <w:proofErr w:type="spellEnd"/>
    </w:p>
    <w:sectPr w:rsidR="008A3B65" w:rsidRPr="008062C0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C0"/>
    <w:rsid w:val="001E338E"/>
    <w:rsid w:val="008062C0"/>
    <w:rsid w:val="008A3B65"/>
    <w:rsid w:val="00D5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062C0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8062C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2019-10-31T10:53:00Z</dcterms:created>
  <dcterms:modified xsi:type="dcterms:W3CDTF">2019-10-31T11:04:00Z</dcterms:modified>
</cp:coreProperties>
</file>