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8" w:rsidRDefault="00480793" w:rsidP="00480793">
      <w:pPr>
        <w:rPr>
          <w:b/>
        </w:rPr>
      </w:pPr>
      <w:r>
        <w:rPr>
          <w:b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3"/>
      </w:tblGrid>
      <w:tr w:rsidR="002077F8" w:rsidTr="002077F8">
        <w:tc>
          <w:tcPr>
            <w:tcW w:w="5637" w:type="dxa"/>
          </w:tcPr>
          <w:p w:rsidR="002077F8" w:rsidRPr="009B05F1" w:rsidRDefault="002077F8" w:rsidP="001C4618">
            <w:pPr>
              <w:jc w:val="center"/>
              <w:rPr>
                <w:b/>
                <w:sz w:val="24"/>
              </w:rPr>
            </w:pPr>
            <w:r w:rsidRPr="009B05F1">
              <w:rPr>
                <w:b/>
                <w:sz w:val="24"/>
              </w:rPr>
              <w:t>АДМИНИСТРАЦИЯ                                                                                               МУНИЦИПАЛЬНОГО ОБРАЗОВАНИЯ</w:t>
            </w:r>
          </w:p>
          <w:p w:rsidR="002077F8" w:rsidRPr="009B05F1" w:rsidRDefault="002077F8" w:rsidP="001C4618">
            <w:pPr>
              <w:jc w:val="center"/>
              <w:rPr>
                <w:b/>
                <w:sz w:val="24"/>
              </w:rPr>
            </w:pPr>
            <w:r w:rsidRPr="009B05F1">
              <w:rPr>
                <w:b/>
                <w:sz w:val="24"/>
              </w:rPr>
              <w:t>РЕВОЛЮЦИОННЫЙ</w:t>
            </w:r>
            <w:r>
              <w:rPr>
                <w:b/>
                <w:sz w:val="24"/>
              </w:rPr>
              <w:t xml:space="preserve"> </w:t>
            </w:r>
            <w:r w:rsidRPr="009B05F1">
              <w:rPr>
                <w:b/>
                <w:sz w:val="24"/>
              </w:rPr>
              <w:t>СЕЛЬСОВЕТ</w:t>
            </w:r>
          </w:p>
          <w:p w:rsidR="002077F8" w:rsidRPr="009B05F1" w:rsidRDefault="002077F8" w:rsidP="001C4618">
            <w:pPr>
              <w:jc w:val="center"/>
              <w:rPr>
                <w:b/>
                <w:sz w:val="24"/>
              </w:rPr>
            </w:pPr>
            <w:r w:rsidRPr="009B05F1">
              <w:rPr>
                <w:b/>
                <w:sz w:val="24"/>
              </w:rPr>
              <w:t>ПЕРВОМАЙСКОГО РАЙОНА</w:t>
            </w:r>
          </w:p>
          <w:p w:rsidR="002077F8" w:rsidRDefault="002077F8" w:rsidP="001C4618">
            <w:pPr>
              <w:jc w:val="center"/>
              <w:rPr>
                <w:b/>
                <w:sz w:val="24"/>
              </w:rPr>
            </w:pPr>
            <w:r w:rsidRPr="009B05F1">
              <w:rPr>
                <w:b/>
                <w:sz w:val="24"/>
              </w:rPr>
              <w:t>ОРЕНБУРГСКОЙ ОБЛАСТИ</w:t>
            </w:r>
          </w:p>
          <w:p w:rsidR="002077F8" w:rsidRPr="009B05F1" w:rsidRDefault="002077F8" w:rsidP="001C4618">
            <w:pPr>
              <w:jc w:val="center"/>
              <w:rPr>
                <w:b/>
                <w:sz w:val="24"/>
              </w:rPr>
            </w:pPr>
          </w:p>
          <w:p w:rsidR="002077F8" w:rsidRPr="009B05F1" w:rsidRDefault="002077F8" w:rsidP="001C4618">
            <w:pPr>
              <w:jc w:val="center"/>
              <w:rPr>
                <w:b/>
                <w:sz w:val="24"/>
              </w:rPr>
            </w:pPr>
            <w:r w:rsidRPr="009B05F1">
              <w:rPr>
                <w:b/>
                <w:sz w:val="24"/>
              </w:rPr>
              <w:t>461988 п. Революционный</w:t>
            </w:r>
          </w:p>
          <w:p w:rsidR="002077F8" w:rsidRPr="009B05F1" w:rsidRDefault="002077F8" w:rsidP="001C4618">
            <w:pPr>
              <w:tabs>
                <w:tab w:val="left" w:pos="4415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Pr="009B05F1">
              <w:rPr>
                <w:b/>
                <w:sz w:val="24"/>
              </w:rPr>
              <w:t>Тел. 8(35348)4-62-44</w:t>
            </w:r>
            <w:r w:rsidRPr="009B05F1">
              <w:rPr>
                <w:sz w:val="24"/>
              </w:rPr>
              <w:tab/>
            </w:r>
          </w:p>
          <w:p w:rsidR="002077F8" w:rsidRPr="00226A35" w:rsidRDefault="002077F8" w:rsidP="002077F8">
            <w:pPr>
              <w:rPr>
                <w:bCs/>
                <w:sz w:val="24"/>
                <w:szCs w:val="28"/>
              </w:rPr>
            </w:pPr>
          </w:p>
          <w:p w:rsidR="002077F8" w:rsidRDefault="002077F8" w:rsidP="002077F8">
            <w:pPr>
              <w:rPr>
                <w:b/>
              </w:rPr>
            </w:pPr>
            <w:r w:rsidRPr="00226A35">
              <w:rPr>
                <w:sz w:val="24"/>
                <w:szCs w:val="28"/>
              </w:rPr>
              <w:t xml:space="preserve">          </w:t>
            </w:r>
            <w:r>
              <w:rPr>
                <w:sz w:val="24"/>
                <w:szCs w:val="28"/>
              </w:rPr>
              <w:t xml:space="preserve">         </w:t>
            </w:r>
            <w:r w:rsidRPr="00226A35">
              <w:rPr>
                <w:sz w:val="24"/>
                <w:szCs w:val="28"/>
              </w:rPr>
              <w:t xml:space="preserve">  </w:t>
            </w:r>
          </w:p>
        </w:tc>
        <w:tc>
          <w:tcPr>
            <w:tcW w:w="4643" w:type="dxa"/>
          </w:tcPr>
          <w:p w:rsidR="002077F8" w:rsidRDefault="002077F8" w:rsidP="00480793">
            <w:pPr>
              <w:rPr>
                <w:b/>
              </w:rPr>
            </w:pPr>
          </w:p>
        </w:tc>
      </w:tr>
      <w:tr w:rsidR="002077F8" w:rsidTr="002077F8">
        <w:tc>
          <w:tcPr>
            <w:tcW w:w="5637" w:type="dxa"/>
          </w:tcPr>
          <w:p w:rsidR="002077F8" w:rsidRPr="00226A35" w:rsidRDefault="002077F8" w:rsidP="002077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</w:t>
            </w:r>
            <w:r w:rsidRPr="00226A35">
              <w:rPr>
                <w:sz w:val="24"/>
                <w:szCs w:val="28"/>
              </w:rPr>
              <w:t>РАСПОРЯЖЕНИЕ</w:t>
            </w:r>
          </w:p>
          <w:p w:rsidR="002077F8" w:rsidRPr="00226A35" w:rsidRDefault="002077F8" w:rsidP="002077F8">
            <w:pPr>
              <w:rPr>
                <w:sz w:val="24"/>
                <w:szCs w:val="28"/>
              </w:rPr>
            </w:pPr>
            <w:r w:rsidRPr="00226A35">
              <w:rPr>
                <w:sz w:val="24"/>
                <w:szCs w:val="28"/>
              </w:rPr>
              <w:t xml:space="preserve">             </w:t>
            </w:r>
            <w:r>
              <w:rPr>
                <w:sz w:val="24"/>
                <w:szCs w:val="28"/>
              </w:rPr>
              <w:t xml:space="preserve">       </w:t>
            </w:r>
            <w:r w:rsidRPr="00226A35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18</w:t>
            </w:r>
            <w:r w:rsidRPr="00226A3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  <w:r w:rsidRPr="00226A35">
              <w:rPr>
                <w:sz w:val="24"/>
                <w:szCs w:val="28"/>
              </w:rPr>
              <w:t xml:space="preserve">.2022  № </w:t>
            </w:r>
            <w:r>
              <w:rPr>
                <w:sz w:val="24"/>
                <w:szCs w:val="28"/>
              </w:rPr>
              <w:t>5</w:t>
            </w:r>
            <w:r w:rsidRPr="00226A35">
              <w:rPr>
                <w:sz w:val="24"/>
                <w:szCs w:val="28"/>
              </w:rPr>
              <w:t>-р</w:t>
            </w:r>
          </w:p>
          <w:p w:rsidR="002077F8" w:rsidRDefault="002077F8" w:rsidP="00480793">
            <w:pPr>
              <w:rPr>
                <w:b/>
              </w:rPr>
            </w:pPr>
          </w:p>
        </w:tc>
        <w:tc>
          <w:tcPr>
            <w:tcW w:w="4643" w:type="dxa"/>
          </w:tcPr>
          <w:p w:rsidR="002077F8" w:rsidRDefault="002077F8" w:rsidP="00480793">
            <w:pPr>
              <w:rPr>
                <w:b/>
              </w:rPr>
            </w:pPr>
          </w:p>
        </w:tc>
      </w:tr>
      <w:tr w:rsidR="002077F8" w:rsidTr="002077F8">
        <w:tc>
          <w:tcPr>
            <w:tcW w:w="5637" w:type="dxa"/>
          </w:tcPr>
          <w:p w:rsidR="002077F8" w:rsidRDefault="002077F8" w:rsidP="002077F8">
            <w:pPr>
              <w:tabs>
                <w:tab w:val="left" w:pos="709"/>
              </w:tabs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О реализации дорожной карты</w:t>
            </w:r>
            <w:r w:rsidRPr="00166936">
              <w:rPr>
                <w:color w:val="000000"/>
                <w:szCs w:val="28"/>
              </w:rPr>
      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</w:t>
            </w:r>
            <w:r>
              <w:rPr>
                <w:color w:val="000000"/>
                <w:szCs w:val="28"/>
              </w:rPr>
              <w:t xml:space="preserve">и муниципального образования Революционный сельсовет Первомайского района </w:t>
            </w:r>
            <w:r w:rsidRPr="00166936">
              <w:rPr>
                <w:color w:val="000000"/>
                <w:szCs w:val="28"/>
              </w:rPr>
              <w:t xml:space="preserve"> Оренбургской области»</w:t>
            </w:r>
          </w:p>
          <w:p w:rsidR="002077F8" w:rsidRDefault="002077F8" w:rsidP="00480793">
            <w:pPr>
              <w:rPr>
                <w:b/>
              </w:rPr>
            </w:pPr>
          </w:p>
        </w:tc>
        <w:tc>
          <w:tcPr>
            <w:tcW w:w="4643" w:type="dxa"/>
          </w:tcPr>
          <w:p w:rsidR="002077F8" w:rsidRDefault="002077F8" w:rsidP="00480793">
            <w:pPr>
              <w:rPr>
                <w:b/>
              </w:rPr>
            </w:pPr>
          </w:p>
        </w:tc>
      </w:tr>
    </w:tbl>
    <w:p w:rsidR="00480793" w:rsidRPr="00AD6783" w:rsidRDefault="00480793" w:rsidP="00480793">
      <w:pPr>
        <w:rPr>
          <w:b/>
          <w:szCs w:val="28"/>
        </w:rPr>
      </w:pPr>
      <w:r>
        <w:rPr>
          <w:b/>
        </w:rPr>
        <w:t xml:space="preserve"> </w:t>
      </w:r>
    </w:p>
    <w:p w:rsidR="00A34A6D" w:rsidRDefault="00A34A6D" w:rsidP="00734745">
      <w:pPr>
        <w:tabs>
          <w:tab w:val="left" w:pos="709"/>
        </w:tabs>
        <w:suppressAutoHyphens/>
        <w:jc w:val="center"/>
        <w:rPr>
          <w:szCs w:val="28"/>
        </w:rPr>
      </w:pPr>
    </w:p>
    <w:p w:rsidR="00734745" w:rsidRDefault="00734745" w:rsidP="00734745">
      <w:pPr>
        <w:tabs>
          <w:tab w:val="left" w:pos="709"/>
        </w:tabs>
        <w:suppressAutoHyphens/>
        <w:rPr>
          <w:szCs w:val="28"/>
        </w:rPr>
      </w:pPr>
    </w:p>
    <w:p w:rsidR="00734745" w:rsidRPr="00162B52" w:rsidRDefault="003806A1" w:rsidP="00162B52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</w:t>
      </w:r>
      <w:r>
        <w:rPr>
          <w:color w:val="000000"/>
          <w:szCs w:val="28"/>
        </w:rPr>
        <w:t>постановлением Правительства Оренбургской области от 29.12.2018 № 917-пп «</w:t>
      </w:r>
      <w:r w:rsidRPr="003F732D">
        <w:rPr>
          <w:szCs w:val="28"/>
        </w:rPr>
        <w:t xml:space="preserve">Об утверждении государственной программы </w:t>
      </w:r>
      <w:r>
        <w:rPr>
          <w:szCs w:val="28"/>
        </w:rPr>
        <w:t>«</w:t>
      </w:r>
      <w:r w:rsidRPr="003F732D">
        <w:rPr>
          <w:szCs w:val="28"/>
        </w:rPr>
        <w:t>Цифровая экономика Оренбургской области»</w:t>
      </w:r>
      <w:r>
        <w:rPr>
          <w:szCs w:val="28"/>
        </w:rPr>
        <w:t xml:space="preserve">, </w:t>
      </w:r>
      <w:r w:rsidRPr="001B0D5B">
        <w:rPr>
          <w:color w:val="000000"/>
          <w:szCs w:val="28"/>
        </w:rPr>
        <w:t>приказом министерства цифрового развития и связи Оренбургской области</w:t>
      </w:r>
      <w:r w:rsidR="00575214"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от 20.11.2020 № 201-пр «</w:t>
      </w:r>
      <w:r>
        <w:rPr>
          <w:color w:val="000000"/>
          <w:szCs w:val="28"/>
        </w:rPr>
        <w:t>О</w:t>
      </w:r>
      <w:r w:rsidRPr="001B0D5B">
        <w:rPr>
          <w:color w:val="000000"/>
          <w:szCs w:val="28"/>
        </w:rPr>
        <w:t>б утверждении</w:t>
      </w:r>
      <w:r w:rsidR="00575214"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ведомственного проекта (программы) «Развитие и внедрение единой системы юридически значимого электронного документооборота и делопр</w:t>
      </w:r>
      <w:r w:rsidR="00162B52">
        <w:rPr>
          <w:color w:val="000000"/>
          <w:szCs w:val="28"/>
        </w:rPr>
        <w:t>оизводства Оренбургской области</w:t>
      </w:r>
      <w:r w:rsidR="00681AF8">
        <w:rPr>
          <w:color w:val="000000"/>
          <w:szCs w:val="28"/>
        </w:rPr>
        <w:t>»</w:t>
      </w:r>
      <w:r w:rsidR="00734745">
        <w:rPr>
          <w:szCs w:val="28"/>
        </w:rPr>
        <w:t>:</w:t>
      </w:r>
    </w:p>
    <w:p w:rsidR="00734745" w:rsidRDefault="00734745" w:rsidP="00734745">
      <w:pPr>
        <w:jc w:val="both"/>
        <w:rPr>
          <w:szCs w:val="28"/>
        </w:rPr>
      </w:pPr>
    </w:p>
    <w:p w:rsidR="004B3D55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 w:rsidR="00F9229C">
        <w:rPr>
          <w:color w:val="000000"/>
          <w:szCs w:val="28"/>
        </w:rPr>
        <w:t>реализаци</w:t>
      </w:r>
      <w:r w:rsidR="0089744E">
        <w:rPr>
          <w:color w:val="000000"/>
          <w:szCs w:val="28"/>
        </w:rPr>
        <w:t>ю</w:t>
      </w:r>
      <w:r w:rsidR="00F9229C">
        <w:rPr>
          <w:color w:val="000000"/>
          <w:szCs w:val="28"/>
        </w:rPr>
        <w:t xml:space="preserve"> дорожной карты</w:t>
      </w:r>
      <w:r w:rsidR="00F9229C"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</w:t>
      </w:r>
      <w:bookmarkStart w:id="0" w:name="_GoBack"/>
      <w:bookmarkEnd w:id="0"/>
      <w:r w:rsidR="00F9229C" w:rsidRPr="00166936">
        <w:rPr>
          <w:color w:val="000000"/>
          <w:szCs w:val="28"/>
        </w:rPr>
        <w:t xml:space="preserve"> Оренбургской области»</w:t>
      </w:r>
      <w:r>
        <w:rPr>
          <w:szCs w:val="28"/>
        </w:rPr>
        <w:t xml:space="preserve">в </w:t>
      </w:r>
      <w:r w:rsidR="00F9229C" w:rsidRPr="00F9229C">
        <w:rPr>
          <w:color w:val="000000"/>
          <w:szCs w:val="28"/>
        </w:rPr>
        <w:t xml:space="preserve">администрации </w:t>
      </w:r>
      <w:r w:rsidRPr="00F9229C">
        <w:rPr>
          <w:color w:val="000000"/>
          <w:szCs w:val="28"/>
        </w:rPr>
        <w:t xml:space="preserve">муниципального образования </w:t>
      </w:r>
      <w:r w:rsidR="004739DC">
        <w:rPr>
          <w:color w:val="000000"/>
          <w:szCs w:val="28"/>
        </w:rPr>
        <w:t xml:space="preserve">Революционный сельсовет Первомайского района </w:t>
      </w:r>
      <w:r w:rsidR="004739DC" w:rsidRPr="00166936">
        <w:rPr>
          <w:color w:val="000000"/>
          <w:szCs w:val="28"/>
        </w:rPr>
        <w:t xml:space="preserve"> Оренбургской области</w:t>
      </w:r>
      <w:r w:rsidRPr="00F9229C">
        <w:rPr>
          <w:color w:val="000000"/>
          <w:szCs w:val="28"/>
        </w:rPr>
        <w:t>» (</w:t>
      </w:r>
      <w:r>
        <w:rPr>
          <w:szCs w:val="28"/>
        </w:rPr>
        <w:t xml:space="preserve">далее </w:t>
      </w:r>
      <w:r w:rsidR="00AE7978">
        <w:rPr>
          <w:szCs w:val="28"/>
        </w:rPr>
        <w:t>–</w:t>
      </w:r>
      <w:r w:rsidR="00F9229C">
        <w:rPr>
          <w:szCs w:val="28"/>
        </w:rPr>
        <w:t>ДК</w:t>
      </w:r>
      <w:r>
        <w:rPr>
          <w:szCs w:val="28"/>
        </w:rPr>
        <w:t>)</w:t>
      </w:r>
      <w:r w:rsidR="00B74CE4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4B3D55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 w:rsidR="00E31DB0">
        <w:rPr>
          <w:szCs w:val="28"/>
        </w:rPr>
        <w:t>ДК</w:t>
      </w:r>
      <w:r w:rsidRPr="004B3D55">
        <w:rPr>
          <w:szCs w:val="28"/>
        </w:rPr>
        <w:t xml:space="preserve"> н</w:t>
      </w:r>
      <w:r w:rsidR="00734745" w:rsidRPr="004B3D55">
        <w:rPr>
          <w:szCs w:val="28"/>
        </w:rPr>
        <w:t>азначить</w:t>
      </w:r>
      <w:r w:rsidR="00575214">
        <w:rPr>
          <w:szCs w:val="28"/>
        </w:rPr>
        <w:t xml:space="preserve"> </w:t>
      </w:r>
      <w:r w:rsidR="00734745" w:rsidRPr="004B3D55">
        <w:rPr>
          <w:szCs w:val="28"/>
        </w:rPr>
        <w:t>ФИО, должность</w:t>
      </w:r>
      <w:r w:rsidRPr="004B3D55">
        <w:rPr>
          <w:szCs w:val="28"/>
        </w:rPr>
        <w:t>.</w:t>
      </w:r>
    </w:p>
    <w:p w:rsidR="00734745" w:rsidRPr="00681AF8" w:rsidRDefault="00734745" w:rsidP="00B20008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681AF8">
        <w:rPr>
          <w:bCs/>
          <w:szCs w:val="28"/>
        </w:rPr>
        <w:t xml:space="preserve">Контроль за исполнением настоящего </w:t>
      </w:r>
      <w:r w:rsidR="00F9229C" w:rsidRPr="00681AF8">
        <w:rPr>
          <w:bCs/>
          <w:szCs w:val="28"/>
        </w:rPr>
        <w:t>распоряжения</w:t>
      </w:r>
      <w:r w:rsidR="00575214">
        <w:rPr>
          <w:bCs/>
          <w:szCs w:val="28"/>
        </w:rPr>
        <w:t xml:space="preserve"> </w:t>
      </w:r>
      <w:r w:rsidR="004B3D55" w:rsidRPr="00681AF8">
        <w:rPr>
          <w:bCs/>
          <w:szCs w:val="28"/>
        </w:rPr>
        <w:t>оставляю за собой</w:t>
      </w:r>
      <w:r w:rsidRPr="00681AF8">
        <w:rPr>
          <w:bCs/>
          <w:szCs w:val="28"/>
        </w:rPr>
        <w:t>.</w:t>
      </w:r>
    </w:p>
    <w:p w:rsidR="00842E5E" w:rsidRPr="003806A1" w:rsidRDefault="00F9229C" w:rsidP="003806A1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Распоряжение </w:t>
      </w:r>
      <w:r w:rsidR="00842E5E">
        <w:rPr>
          <w:bCs/>
          <w:szCs w:val="28"/>
        </w:rPr>
        <w:t>вступает в силу со дня его подписания.</w:t>
      </w: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Default="004739DC" w:rsidP="00E31DB0">
      <w:pPr>
        <w:tabs>
          <w:tab w:val="left" w:pos="9242"/>
        </w:tabs>
        <w:suppressAutoHyphens/>
        <w:rPr>
          <w:szCs w:val="18"/>
        </w:rPr>
      </w:pPr>
      <w:r>
        <w:rPr>
          <w:szCs w:val="18"/>
        </w:rPr>
        <w:t>Глава муниципального образования</w:t>
      </w:r>
    </w:p>
    <w:p w:rsidR="00E31DB0" w:rsidRDefault="004739DC" w:rsidP="00480793">
      <w:pPr>
        <w:tabs>
          <w:tab w:val="left" w:pos="9242"/>
        </w:tabs>
        <w:suppressAutoHyphens/>
        <w:rPr>
          <w:szCs w:val="18"/>
        </w:rPr>
        <w:sectPr w:rsidR="00E31DB0" w:rsidSect="00F93E4E">
          <w:pgSz w:w="11907" w:h="16840"/>
          <w:pgMar w:top="993" w:right="709" w:bottom="567" w:left="1134" w:header="720" w:footer="164" w:gutter="0"/>
          <w:cols w:space="720"/>
        </w:sectPr>
      </w:pPr>
      <w:r>
        <w:rPr>
          <w:szCs w:val="18"/>
        </w:rPr>
        <w:t>Революционный сельсовет                                                                   А.Н.Баймашкина</w:t>
      </w:r>
    </w:p>
    <w:p w:rsidR="00575214" w:rsidRPr="0089744E" w:rsidRDefault="00575214" w:rsidP="00575214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575214" w:rsidRDefault="00575214" w:rsidP="00575214">
      <w:pPr>
        <w:tabs>
          <w:tab w:val="left" w:pos="9242"/>
        </w:tabs>
        <w:suppressAutoHyphens/>
        <w:jc w:val="right"/>
        <w:rPr>
          <w:szCs w:val="18"/>
        </w:rPr>
      </w:pPr>
      <w:r w:rsidRPr="0089744E">
        <w:rPr>
          <w:szCs w:val="18"/>
        </w:rPr>
        <w:t xml:space="preserve">к распоряжению </w:t>
      </w:r>
      <w:r>
        <w:rPr>
          <w:szCs w:val="18"/>
        </w:rPr>
        <w:t>администрации</w:t>
      </w:r>
    </w:p>
    <w:p w:rsidR="00575214" w:rsidRDefault="00575214" w:rsidP="00575214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t>муниципального образования</w:t>
      </w:r>
    </w:p>
    <w:p w:rsidR="00575214" w:rsidRDefault="00575214" w:rsidP="00575214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t>Революционный сельсовет</w:t>
      </w:r>
    </w:p>
    <w:p w:rsidR="00575214" w:rsidRDefault="00575214" w:rsidP="00575214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t>от 18.03.2022 №02</w:t>
      </w:r>
    </w:p>
    <w:p w:rsidR="00575214" w:rsidRDefault="00575214" w:rsidP="00575214">
      <w:pPr>
        <w:tabs>
          <w:tab w:val="left" w:pos="9242"/>
        </w:tabs>
        <w:suppressAutoHyphens/>
        <w:jc w:val="center"/>
        <w:rPr>
          <w:szCs w:val="18"/>
        </w:rPr>
      </w:pPr>
    </w:p>
    <w:p w:rsidR="00575214" w:rsidRPr="006D7198" w:rsidRDefault="00575214" w:rsidP="00575214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Дорожная карта мероприятия</w:t>
      </w:r>
    </w:p>
    <w:p w:rsidR="00575214" w:rsidRPr="00536439" w:rsidRDefault="00575214" w:rsidP="00575214">
      <w:pPr>
        <w:pStyle w:val="1"/>
        <w:ind w:left="1701" w:right="1247" w:firstLine="0"/>
        <w:jc w:val="center"/>
        <w:rPr>
          <w:sz w:val="28"/>
          <w:szCs w:val="28"/>
        </w:rPr>
      </w:pPr>
      <w:r w:rsidRPr="006D7198">
        <w:rPr>
          <w:sz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  <w:r w:rsidRPr="00536439">
        <w:rPr>
          <w:sz w:val="28"/>
          <w:szCs w:val="28"/>
        </w:rPr>
        <w:t xml:space="preserve">в </w:t>
      </w:r>
      <w:r w:rsidRPr="00536439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Революционный</w:t>
      </w:r>
      <w:r w:rsidRPr="00536439">
        <w:rPr>
          <w:color w:val="000000"/>
          <w:sz w:val="28"/>
          <w:szCs w:val="28"/>
        </w:rPr>
        <w:t xml:space="preserve"> сельсовет Первомайского района Оренбургской области»</w:t>
      </w:r>
    </w:p>
    <w:p w:rsidR="00575214" w:rsidRPr="006D7198" w:rsidRDefault="00575214" w:rsidP="00575214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(далее –ДК «Развитие и внедрение АСЭД в сельских поселениях»)</w:t>
      </w:r>
    </w:p>
    <w:p w:rsidR="00575214" w:rsidRDefault="00575214" w:rsidP="00575214">
      <w:pPr>
        <w:jc w:val="center"/>
        <w:rPr>
          <w:b/>
          <w:bCs/>
          <w:szCs w:val="28"/>
        </w:rPr>
      </w:pPr>
    </w:p>
    <w:tbl>
      <w:tblPr>
        <w:tblStyle w:val="ac"/>
        <w:tblW w:w="15309" w:type="dxa"/>
        <w:tblInd w:w="392" w:type="dxa"/>
        <w:tblLook w:val="04A0"/>
      </w:tblPr>
      <w:tblGrid>
        <w:gridCol w:w="3601"/>
        <w:gridCol w:w="3713"/>
        <w:gridCol w:w="3714"/>
        <w:gridCol w:w="4281"/>
      </w:tblGrid>
      <w:tr w:rsidR="00575214" w:rsidTr="00D6703E">
        <w:tc>
          <w:tcPr>
            <w:tcW w:w="3601" w:type="dxa"/>
            <w:shd w:val="clear" w:color="auto" w:fill="auto"/>
            <w:tcMar>
              <w:left w:w="108" w:type="dxa"/>
            </w:tcMar>
            <w:vAlign w:val="center"/>
          </w:tcPr>
          <w:p w:rsidR="00575214" w:rsidRDefault="00575214" w:rsidP="00D6703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Цель реализации мероприятия</w:t>
            </w:r>
          </w:p>
        </w:tc>
        <w:tc>
          <w:tcPr>
            <w:tcW w:w="1170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75214" w:rsidRDefault="00575214" w:rsidP="00D6703E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Внедрение АСЭД</w:t>
            </w:r>
            <w:r>
              <w:rPr>
                <w:rStyle w:val="FootnoteAnchor"/>
                <w:szCs w:val="28"/>
              </w:rPr>
              <w:footnoteReference w:id="2"/>
            </w:r>
            <w:r>
              <w:rPr>
                <w:szCs w:val="28"/>
              </w:rPr>
              <w:t xml:space="preserve"> в более 75% администраций сельских поселений Оренбургской области до 01.12.2022,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>
              <w:rPr>
                <w:rStyle w:val="FootnoteAnchor"/>
                <w:szCs w:val="28"/>
              </w:rPr>
              <w:footnoteReference w:id="3"/>
            </w:r>
            <w:r>
              <w:rPr>
                <w:szCs w:val="28"/>
              </w:rPr>
              <w:t>.</w:t>
            </w:r>
          </w:p>
        </w:tc>
      </w:tr>
      <w:tr w:rsidR="00575214" w:rsidTr="00D6703E">
        <w:tc>
          <w:tcPr>
            <w:tcW w:w="3601" w:type="dxa"/>
            <w:shd w:val="clear" w:color="auto" w:fill="auto"/>
            <w:tcMar>
              <w:left w:w="108" w:type="dxa"/>
            </w:tcMar>
            <w:vAlign w:val="center"/>
          </w:tcPr>
          <w:p w:rsidR="00575214" w:rsidRDefault="00575214" w:rsidP="00D6703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  <w:vAlign w:val="center"/>
          </w:tcPr>
          <w:p w:rsidR="00575214" w:rsidRDefault="00575214" w:rsidP="00D6703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Подписаны акты и приняты НПА</w:t>
            </w:r>
            <w:r>
              <w:rPr>
                <w:rStyle w:val="FootnoteAnchor"/>
                <w:szCs w:val="28"/>
              </w:rPr>
              <w:footnoteReference w:id="4"/>
            </w:r>
            <w:r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575214" w:rsidRDefault="00575214" w:rsidP="00D6703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  <w:vAlign w:val="center"/>
          </w:tcPr>
          <w:p w:rsidR="00575214" w:rsidRDefault="00575214" w:rsidP="00D6703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</w:tbl>
    <w:p w:rsidR="00575214" w:rsidRDefault="00575214" w:rsidP="00575214">
      <w:pPr>
        <w:jc w:val="center"/>
        <w:rPr>
          <w:b/>
          <w:bCs/>
          <w:sz w:val="10"/>
          <w:szCs w:val="10"/>
        </w:rPr>
      </w:pPr>
      <w:bookmarkStart w:id="1" w:name="__UnoMark__1488_3654345547"/>
      <w:bookmarkStart w:id="2" w:name="__UnoMark__1486_3654345547"/>
      <w:bookmarkEnd w:id="1"/>
      <w:bookmarkEnd w:id="2"/>
    </w:p>
    <w:tbl>
      <w:tblPr>
        <w:tblW w:w="500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697"/>
        <w:gridCol w:w="3481"/>
        <w:gridCol w:w="1216"/>
        <w:gridCol w:w="1303"/>
        <w:gridCol w:w="2113"/>
        <w:gridCol w:w="3548"/>
        <w:gridCol w:w="1135"/>
        <w:gridCol w:w="1844"/>
      </w:tblGrid>
      <w:tr w:rsidR="00575214" w:rsidTr="00D6703E">
        <w:trPr>
          <w:trHeight w:val="540"/>
          <w:tblHeader/>
        </w:trPr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 w:rsidR="00575214" w:rsidTr="00D6703E">
        <w:trPr>
          <w:trHeight w:val="435"/>
          <w:tblHeader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ОРД </w:t>
            </w:r>
            <w:r>
              <w:rPr>
                <w:bCs/>
                <w:sz w:val="24"/>
                <w:szCs w:val="24"/>
              </w:rPr>
              <w:t xml:space="preserve">по реализации ДК «Развитие и внедрение АСЭД в сельских поселениях» и </w:t>
            </w:r>
            <w:r>
              <w:rPr>
                <w:bCs/>
                <w:sz w:val="24"/>
                <w:szCs w:val="24"/>
              </w:rPr>
              <w:lastRenderedPageBreak/>
              <w:t>назначении ответственных сотрудников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03.03.2022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</w:t>
            </w:r>
            <w:r>
              <w:rPr>
                <w:sz w:val="24"/>
                <w:szCs w:val="24"/>
              </w:rPr>
              <w:lastRenderedPageBreak/>
              <w:t xml:space="preserve">сельсовет 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Администрации сельских поселений приняли ОРД по реализации ДК «Развитие и </w:t>
            </w:r>
            <w:r>
              <w:rPr>
                <w:bCs/>
                <w:sz w:val="24"/>
                <w:szCs w:val="24"/>
              </w:rPr>
              <w:lastRenderedPageBreak/>
              <w:t>внедрение АСЭД в сельских поселениях» и назначили ответственных сотрудников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принятых ОРД в адрес министерства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Скан-копии ОРД направлены через АСЭД в адрес министерства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Заполнение бланка заявки для создания в иерархии муниципального района АСЭД в администрации сельских поселений, входящих в состав 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муниципальных районов консолидируют заполненные шаблоны по всем сельским поселениям, входящих в состав муниципального района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заполненных бланков заявок в отдел развития и сопровождения СЭД ГКУ «ЦИТ»</w:t>
            </w:r>
            <w:r>
              <w:rPr>
                <w:rStyle w:val="FootnoteAnchor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Заполненные шаблоны по администрациям сельских поселений направлены в отдел развития и сопровождения СЭД ГКУ «ЦИТ»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для внесения в структуру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Прохождение обучения на учебном портале WebTutor по курсам делопроизводства и обращений граждан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администраций сельских поселений прошли обучение на учебном портале WebTutor по курсам делопроизводства и обращений граждан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всех типов документов (входящие, </w:t>
            </w:r>
            <w:r>
              <w:rPr>
                <w:bCs/>
                <w:sz w:val="24"/>
                <w:szCs w:val="24"/>
              </w:rPr>
              <w:lastRenderedPageBreak/>
              <w:t>исходящие, внутренние, ОРД, ОГ</w:t>
            </w:r>
            <w:r>
              <w:rPr>
                <w:rStyle w:val="FootnoteAnchor"/>
                <w:bCs/>
                <w:sz w:val="24"/>
                <w:szCs w:val="24"/>
              </w:rPr>
              <w:footnoteReference w:id="6"/>
            </w:r>
            <w:r>
              <w:rPr>
                <w:bCs/>
                <w:sz w:val="24"/>
                <w:szCs w:val="24"/>
              </w:rPr>
              <w:t>) администрации сельских поселений в АСЭД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r>
              <w:rPr>
                <w:sz w:val="24"/>
                <w:szCs w:val="24"/>
              </w:rPr>
              <w:lastRenderedPageBreak/>
              <w:t xml:space="preserve">Революционный сельсовет </w:t>
            </w:r>
          </w:p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Все типы документов регистрируются в АСЭД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5214" w:rsidTr="00D6703E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акт и ОРД о переходе на ЭДО с применением ЭП в администрациях сельских поселениях в адрес министерства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75214" w:rsidRDefault="00575214" w:rsidP="00D6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Революционный сельсовет </w:t>
            </w:r>
          </w:p>
          <w:p w:rsidR="00575214" w:rsidRDefault="00575214" w:rsidP="00D6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Н.А.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Подписанный акт и принятый ОРД о переходе на ЭДО с применением ЭП в администрациях сельских поселений направлены в адрес министерства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75214" w:rsidRDefault="00575214" w:rsidP="00D6703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75214" w:rsidRPr="0089744E" w:rsidRDefault="00575214" w:rsidP="00575214">
      <w:pPr>
        <w:tabs>
          <w:tab w:val="left" w:pos="9242"/>
        </w:tabs>
        <w:suppressAutoHyphens/>
        <w:jc w:val="center"/>
        <w:rPr>
          <w:szCs w:val="18"/>
        </w:rPr>
      </w:pPr>
    </w:p>
    <w:p w:rsidR="0089744E" w:rsidRPr="0089744E" w:rsidRDefault="0089744E" w:rsidP="00575214">
      <w:pPr>
        <w:tabs>
          <w:tab w:val="left" w:pos="9242"/>
        </w:tabs>
        <w:suppressAutoHyphens/>
        <w:jc w:val="right"/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7D" w:rsidRDefault="0076437D">
      <w:r>
        <w:separator/>
      </w:r>
    </w:p>
  </w:endnote>
  <w:endnote w:type="continuationSeparator" w:id="1">
    <w:p w:rsidR="0076437D" w:rsidRDefault="0076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7D" w:rsidRDefault="0076437D">
      <w:r>
        <w:separator/>
      </w:r>
    </w:p>
  </w:footnote>
  <w:footnote w:type="continuationSeparator" w:id="1">
    <w:p w:rsidR="0076437D" w:rsidRDefault="0076437D">
      <w:r>
        <w:continuationSeparator/>
      </w:r>
    </w:p>
  </w:footnote>
  <w:footnote w:id="2">
    <w:p w:rsidR="00575214" w:rsidRDefault="00575214" w:rsidP="00575214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3">
    <w:p w:rsidR="00575214" w:rsidRDefault="00575214" w:rsidP="00575214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4">
    <w:p w:rsidR="00575214" w:rsidRDefault="00575214" w:rsidP="00575214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5">
    <w:p w:rsidR="00575214" w:rsidRDefault="00575214" w:rsidP="00575214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Государственное казенное учреждение «Центр информационных технологий» Оренбургской области</w:t>
      </w:r>
    </w:p>
  </w:footnote>
  <w:footnote w:id="6">
    <w:p w:rsidR="00575214" w:rsidRDefault="00575214" w:rsidP="00575214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1B70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76C5"/>
    <w:rsid w:val="001A2D70"/>
    <w:rsid w:val="001A3970"/>
    <w:rsid w:val="001A5760"/>
    <w:rsid w:val="001C1232"/>
    <w:rsid w:val="001C22F1"/>
    <w:rsid w:val="001D04DB"/>
    <w:rsid w:val="001E157D"/>
    <w:rsid w:val="001E4E1F"/>
    <w:rsid w:val="001E6BD6"/>
    <w:rsid w:val="001F5AB1"/>
    <w:rsid w:val="001F5B73"/>
    <w:rsid w:val="00205F71"/>
    <w:rsid w:val="002077F8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739DC"/>
    <w:rsid w:val="00480793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214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1BA0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3CC9"/>
    <w:rsid w:val="006F44C5"/>
    <w:rsid w:val="00702207"/>
    <w:rsid w:val="00702531"/>
    <w:rsid w:val="00707E34"/>
    <w:rsid w:val="00713E53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37D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E7D2D"/>
    <w:rsid w:val="00BF1781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C1A02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0E39-9284-49DD-8A11-89833FF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2022-05-20T06:29:00Z</dcterms:created>
  <dcterms:modified xsi:type="dcterms:W3CDTF">2022-05-20T06:29:00Z</dcterms:modified>
</cp:coreProperties>
</file>